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544D" w:rsidRDefault="0093544D" w:rsidP="0093544D">
      <w:r>
        <w:t>[16:41, 20/03/2023] Renato AGE: Boa tarde, Tânia. É Renato da AGE.</w:t>
      </w:r>
    </w:p>
    <w:p w:rsidR="0093544D" w:rsidRDefault="0093544D" w:rsidP="0093544D">
      <w:r>
        <w:t>[16:42, 20/03/2023] Renato AGE: Observação 1: as informações que passarei agora são informais e não representam posicionamento oficial da AGE.</w:t>
      </w:r>
    </w:p>
    <w:p w:rsidR="0093544D" w:rsidRDefault="0093544D" w:rsidP="0093544D">
      <w:r>
        <w:t>[16:42, 20/03/2023] Renato AGE: Observação 2: Chamaremos de nova área de transparência pública-NATP a área no site da SESPA hoje intitulada "Portal Transparência".</w:t>
      </w:r>
    </w:p>
    <w:p w:rsidR="0093544D" w:rsidRDefault="0093544D" w:rsidP="0093544D">
      <w:r>
        <w:t>[16:42, 20/03/2023] Renato AGE: Observação 3: O site a SESPA foi verificado na data de 20/03/2023.</w:t>
      </w:r>
    </w:p>
    <w:p w:rsidR="0093544D" w:rsidRDefault="0093544D" w:rsidP="0093544D">
      <w:r>
        <w:t xml:space="preserve">[16:42, 20/03/2023] Renato AGE: Observação 4: Para a verificação dos itens de transparência ativa, tomou-se por base as constatações registradas no </w:t>
      </w:r>
    </w:p>
    <w:p w:rsidR="0093544D" w:rsidRDefault="0093544D" w:rsidP="0093544D">
      <w:r>
        <w:t>RELATÓRIO DE FISCALIZAÇÃO AGE Nº 18-M/2022 que a Auditoria Geral encaminhou à SESPA por meio do prot. PAE nº. 2023/165835.</w:t>
      </w:r>
    </w:p>
    <w:p w:rsidR="0093544D" w:rsidRPr="00F31F9A" w:rsidRDefault="0093544D" w:rsidP="0093544D">
      <w:r w:rsidRPr="00F31F9A">
        <w:t>[16:43, 20/03/2023] Renato AGE: ==&gt;2.1-DIVULGAÇÃO DE INFORMAÇÃO OBRIGATÓRIA FORA DA SEÇÃO ESPECÍFICA DA TRANSPARÊNCIA PÚBLICA ATIVA DECRETO ESTADUAL Nº 1.359/2015. (Art. 9º, §5</w:t>
      </w:r>
      <w:proofErr w:type="gramStart"/>
      <w:r w:rsidRPr="00F31F9A">
        <w:t>º,Inciso</w:t>
      </w:r>
      <w:proofErr w:type="gramEnd"/>
      <w:r w:rsidRPr="00F31F9A">
        <w:t xml:space="preserve"> I).</w:t>
      </w:r>
    </w:p>
    <w:p w:rsidR="0093544D" w:rsidRPr="00F31F9A" w:rsidRDefault="0093544D" w:rsidP="0093544D">
      <w:r w:rsidRPr="00F31F9A">
        <w:t xml:space="preserve">     Ainda não há na NATP opção tratando de:</w:t>
      </w:r>
    </w:p>
    <w:p w:rsidR="0093544D" w:rsidRPr="00F31F9A" w:rsidRDefault="0093544D" w:rsidP="0093544D">
      <w:r w:rsidRPr="00F31F9A">
        <w:t xml:space="preserve">     "Estrutura organizacional, competências e atividades desenvolvidas, detalhados por unidade do Órgão ou Entidade, legislação aplicável, incluindo a relacionada à criação, estrutura, competências e área de atuação, normativos e manuais internos, principais cargos e seus ocupantes, endereço e telefones das unidades, horários de atendimento ao público"</w:t>
      </w:r>
    </w:p>
    <w:p w:rsidR="0093544D" w:rsidRPr="00F31F9A" w:rsidRDefault="0093544D" w:rsidP="0093544D">
      <w:r w:rsidRPr="00F31F9A">
        <w:t xml:space="preserve">     Ainda precisa ser inserida na NATP.</w:t>
      </w:r>
    </w:p>
    <w:p w:rsidR="00115975" w:rsidRPr="00115975" w:rsidRDefault="00115975" w:rsidP="0093544D">
      <w:pPr>
        <w:rPr>
          <w:color w:val="FF0000"/>
        </w:rPr>
      </w:pPr>
      <w:r w:rsidRPr="00115975">
        <w:rPr>
          <w:color w:val="FF0000"/>
        </w:rPr>
        <w:t>http://intranet.saude.pa.gov.br/transparencia/#/links-externo</w:t>
      </w:r>
    </w:p>
    <w:p w:rsidR="0093544D" w:rsidRPr="00F31F9A" w:rsidRDefault="0093544D" w:rsidP="0093544D">
      <w:pPr>
        <w:rPr>
          <w:color w:val="000000" w:themeColor="text1"/>
          <w:highlight w:val="yellow"/>
        </w:rPr>
      </w:pPr>
      <w:r w:rsidRPr="00F31F9A">
        <w:rPr>
          <w:color w:val="000000" w:themeColor="text1"/>
          <w:highlight w:val="yellow"/>
        </w:rPr>
        <w:t>[16:44, 20/03/2023] Renato AGE: ==&gt;2.2-CUMPRIMENTO PARCIAL DO DECRETO ESTADUAL Nº 1.359/2015. (Art. 9º, §5º,</w:t>
      </w:r>
      <w:r w:rsidR="00115975" w:rsidRPr="00F31F9A">
        <w:rPr>
          <w:color w:val="000000" w:themeColor="text1"/>
          <w:highlight w:val="yellow"/>
        </w:rPr>
        <w:t xml:space="preserve"> </w:t>
      </w:r>
      <w:r w:rsidRPr="00F31F9A">
        <w:rPr>
          <w:color w:val="000000" w:themeColor="text1"/>
          <w:highlight w:val="yellow"/>
        </w:rPr>
        <w:t>Inciso II).</w:t>
      </w:r>
    </w:p>
    <w:p w:rsidR="0093544D" w:rsidRPr="00F31F9A" w:rsidRDefault="0093544D" w:rsidP="0093544D">
      <w:pPr>
        <w:rPr>
          <w:color w:val="000000" w:themeColor="text1"/>
          <w:highlight w:val="yellow"/>
        </w:rPr>
      </w:pPr>
      <w:r w:rsidRPr="00F31F9A">
        <w:rPr>
          <w:color w:val="000000" w:themeColor="text1"/>
          <w:highlight w:val="yellow"/>
        </w:rPr>
        <w:t xml:space="preserve">     Devem constar na NATP informações sobre:</w:t>
      </w:r>
    </w:p>
    <w:p w:rsidR="0093544D" w:rsidRPr="00F31F9A" w:rsidRDefault="0093544D" w:rsidP="0093544D">
      <w:pPr>
        <w:rPr>
          <w:color w:val="000000" w:themeColor="text1"/>
          <w:highlight w:val="yellow"/>
        </w:rPr>
      </w:pPr>
      <w:r w:rsidRPr="00F31F9A">
        <w:rPr>
          <w:color w:val="000000" w:themeColor="text1"/>
          <w:highlight w:val="yellow"/>
        </w:rPr>
        <w:t>"projetos, ações, obras, serviços e atividades com indicação da unidade responsável, principais metas e resultados e, quando existentes, indicadores de gestão"</w:t>
      </w:r>
    </w:p>
    <w:p w:rsidR="0093544D" w:rsidRPr="00F31F9A" w:rsidRDefault="0093544D" w:rsidP="0093544D">
      <w:pPr>
        <w:rPr>
          <w:color w:val="000000" w:themeColor="text1"/>
        </w:rPr>
      </w:pPr>
      <w:r w:rsidRPr="00F31F9A">
        <w:rPr>
          <w:color w:val="000000" w:themeColor="text1"/>
          <w:highlight w:val="yellow"/>
        </w:rPr>
        <w:t xml:space="preserve">    Encontrou-se na NATP a opção "OBRAS PÚBLICAS", todavia falta inserir informações sobre projetos, ações, serviços e atividades da SESPA.</w:t>
      </w:r>
    </w:p>
    <w:p w:rsidR="0093544D" w:rsidRDefault="0093544D" w:rsidP="0093544D">
      <w:r>
        <w:t>[16:44, 20/03/2023] Renato AGE: ==&gt;2.3- DESCUMPRIMENTO DO DECRETO ESTADUAL N° 1.359/2015 (Art. 9º, § 5º, Inc. III).</w:t>
      </w:r>
    </w:p>
    <w:p w:rsidR="0093544D" w:rsidRDefault="0093544D" w:rsidP="0093544D">
      <w:r>
        <w:t xml:space="preserve">     Encontrou-se na NATP uma opção "REPASSES E TRANSPARÊNCIA DE RECURSOS FINANCEIROS", </w:t>
      </w:r>
      <w:proofErr w:type="spellStart"/>
      <w:r>
        <w:t>qu</w:t>
      </w:r>
      <w:proofErr w:type="spellEnd"/>
      <w:r>
        <w:t xml:space="preserve"> apresenta DEMONSTRATIVO DA RECEITA PREVISTA E REALIZADA FUNDO ESTADUAL DE SAÚDE. Mas isso não é suficiente para atender ao disposto no Art. 9º, § 5º, Inc. III, do DECRETO ESTADUAL N° 1.359/2015.</w:t>
      </w:r>
    </w:p>
    <w:p w:rsidR="0093544D" w:rsidRDefault="0093544D" w:rsidP="0093544D">
      <w:r>
        <w:t xml:space="preserve">     Nesta opção "REPASSES E TRANSPARÊNCIA DE RECURSOS FINANCEIROS", devem ser incluídas informações sobre:</w:t>
      </w:r>
    </w:p>
    <w:p w:rsidR="0093544D" w:rsidRDefault="0093544D" w:rsidP="0093544D">
      <w:r>
        <w:t xml:space="preserve">convênios com prefeituras, Termos de execução descentralizada, Termos de cooperação, contrato de gestão com OS, termo de parceria com OSCIP, parcerias com OSC (termos de </w:t>
      </w:r>
      <w:r>
        <w:lastRenderedPageBreak/>
        <w:t xml:space="preserve">colaboração, termo de </w:t>
      </w:r>
      <w:proofErr w:type="spellStart"/>
      <w:r>
        <w:t>formente</w:t>
      </w:r>
      <w:proofErr w:type="spellEnd"/>
      <w:r>
        <w:t xml:space="preserve">, acordo de cooperação). Sendo que para todos esses subitens, deverão ser inseridos </w:t>
      </w:r>
      <w:r w:rsidR="00165B73">
        <w:t xml:space="preserve">   </w:t>
      </w:r>
    </w:p>
    <w:p w:rsidR="00F31F9A" w:rsidRDefault="00F31F9A" w:rsidP="0093544D">
      <w:hyperlink r:id="rId4" w:history="1">
        <w:r w:rsidRPr="00B45C82">
          <w:rPr>
            <w:rStyle w:val="Hyperlink"/>
          </w:rPr>
          <w:t>http://intranet.saude.pa.gov.br/transparencia/#/preview?dt=7&amp;name=REPASSES%20E%20TRANSPAR%C3%8ANCIA%20DE%20RECURSOS%20FINANCEIROS</w:t>
        </w:r>
      </w:hyperlink>
      <w:r>
        <w:t xml:space="preserve"> </w:t>
      </w:r>
    </w:p>
    <w:p w:rsidR="00F31F9A" w:rsidRDefault="00F31F9A" w:rsidP="0093544D">
      <w:r>
        <w:t>convênios</w:t>
      </w:r>
      <w:r>
        <w:t>:</w:t>
      </w:r>
    </w:p>
    <w:p w:rsidR="00F31F9A" w:rsidRDefault="00F31F9A" w:rsidP="0093544D">
      <w:hyperlink r:id="rId5" w:history="1">
        <w:r w:rsidRPr="00B45C82">
          <w:rPr>
            <w:rStyle w:val="Hyperlink"/>
          </w:rPr>
          <w:t>http://intranet.saude.pa.gov.br/transparencia/#/preview?dt=15&amp;name=CONV%C3%8ANIOS</w:t>
        </w:r>
      </w:hyperlink>
    </w:p>
    <w:p w:rsidR="00F31F9A" w:rsidRDefault="00F31F9A" w:rsidP="0093544D">
      <w:r>
        <w:t>contrato de gestão com OS</w:t>
      </w:r>
      <w:r>
        <w:t>:</w:t>
      </w:r>
    </w:p>
    <w:p w:rsidR="00F31F9A" w:rsidRDefault="00F31F9A" w:rsidP="0093544D">
      <w:hyperlink r:id="rId6" w:history="1">
        <w:r w:rsidRPr="00B45C82">
          <w:rPr>
            <w:rStyle w:val="Hyperlink"/>
          </w:rPr>
          <w:t>http://intranet.saude.pa.gov.br/transparencia/#/preview?dt=2&amp;name=CONTRATOS%20GERIDOS%20POR%20OSS</w:t>
        </w:r>
      </w:hyperlink>
    </w:p>
    <w:p w:rsidR="00F31F9A" w:rsidRDefault="00F31F9A" w:rsidP="0093544D"/>
    <w:p w:rsidR="0093544D" w:rsidRDefault="0093544D" w:rsidP="0093544D">
      <w:r>
        <w:t>[16:44, 20/03/2023] Renato AGE: 2.5-DECRETO Nº 1.359/2015: (Art. 9º, §5º, inciso V).</w:t>
      </w:r>
    </w:p>
    <w:p w:rsidR="0093544D" w:rsidRDefault="0093544D" w:rsidP="0093544D">
      <w:r>
        <w:t xml:space="preserve">     Com relação a este item, encontramos dentro da NATP as opções as opões DISPENSAS DE LICITAÇÃO, INEXIGIBILIDADES DE LICITAÇÃO e COTAÇÃO ELETRÔNICA. Nas na opção COTAÇÃO ELETRÔNICA não está disponibilizada nenhuma informação.</w:t>
      </w:r>
    </w:p>
    <w:p w:rsidR="0093544D" w:rsidRDefault="0093544D" w:rsidP="0093544D">
      <w:r>
        <w:t xml:space="preserve">    Por outro lado, na presente data, 20/03/2023, não encontramos as opções "Licitações" e "Adesão a Registro de preços", que devem ser inseridas na NATP.</w:t>
      </w:r>
    </w:p>
    <w:p w:rsidR="0093544D" w:rsidRDefault="0093544D" w:rsidP="0093544D">
      <w:r>
        <w:t>[16:45, 20/03/2023] Renato AGE: 2.6- DESCUMPRIMENTO DO DECRETO Nº 1.359/2015. (Art. 9º, §5º, Inciso VI)</w:t>
      </w:r>
    </w:p>
    <w:p w:rsidR="0093544D" w:rsidRDefault="0093544D" w:rsidP="0093544D">
      <w:r>
        <w:t xml:space="preserve">     Encontramos na NATP a opção “patrimônio imobiliário e bens”, mas esta não possui nenhuma informação. As informações devem ser inseridas na NATP.</w:t>
      </w:r>
    </w:p>
    <w:p w:rsidR="0093544D" w:rsidRDefault="0093544D" w:rsidP="0093544D">
      <w:r>
        <w:t xml:space="preserve">[16:45, 20/03/2023] Renato AGE: 2.7-DA NÃO DIVULGAÇÃO DE INFORMAÇÃO Nº 1359/2015. (Art. 9º, §5º, </w:t>
      </w:r>
      <w:proofErr w:type="spellStart"/>
      <w:r>
        <w:t>IncisoVII</w:t>
      </w:r>
      <w:proofErr w:type="spellEnd"/>
      <w:r>
        <w:t>).</w:t>
      </w:r>
    </w:p>
    <w:p w:rsidR="0093544D" w:rsidRDefault="0093544D" w:rsidP="0093544D">
      <w:r>
        <w:t xml:space="preserve">     Não encontramos na NATP informações sobre autorizações de uso, alienações, doações, permissões, cessões e </w:t>
      </w:r>
      <w:proofErr w:type="spellStart"/>
      <w:r>
        <w:t>concessõesde</w:t>
      </w:r>
      <w:proofErr w:type="spellEnd"/>
    </w:p>
    <w:p w:rsidR="0093544D" w:rsidRDefault="0093544D" w:rsidP="0093544D">
      <w:r>
        <w:t>bens públicos. Tais informações devem ser providenciadas e inseridas na NATP.</w:t>
      </w:r>
    </w:p>
    <w:p w:rsidR="0093544D" w:rsidRDefault="0093544D" w:rsidP="0093544D">
      <w:r>
        <w:t>[16:45, 20/03/2023] Renato AGE: 2.8-DESCUMPRIMENTO DO DECRETO Nº 1.359/2015. (Art. 9º, §5º, Inciso VIII)</w:t>
      </w:r>
    </w:p>
    <w:p w:rsidR="0093544D" w:rsidRDefault="0093544D" w:rsidP="0093544D">
      <w:r>
        <w:t xml:space="preserve">     Encontra-se na NATP a opção "AUDITORIAS", na qual se encontrou relatórios relacionados ao SUS. Além disso, devem ser inseridos nesta mesma opção relatórios da Auditoria Geral do Estado-AGE e do Tribunal de Contas do Estado-TCE.</w:t>
      </w:r>
    </w:p>
    <w:p w:rsidR="0093544D" w:rsidRDefault="0093544D" w:rsidP="0093544D">
      <w:r>
        <w:t xml:space="preserve">     Ainda com relação ao este item, encontramos na NATP a opção "PRESTAÇÃO DE CONTAS ANUAL DE GESTÃO", na qual devem ser inseridos o julgamento final das constas anuais da SESPA realizado pelo TCE. </w:t>
      </w:r>
    </w:p>
    <w:p w:rsidR="0093544D" w:rsidRDefault="0093544D" w:rsidP="0093544D">
      <w:r>
        <w:t xml:space="preserve">     Incluir opção "Relatórios de Gestão", na qual deverão ser inseridos os Relatórios de Gestão elaborados anualmente pela gestão SESPA.</w:t>
      </w:r>
    </w:p>
    <w:p w:rsidR="0093544D" w:rsidRDefault="0093544D" w:rsidP="0093544D">
      <w:r>
        <w:t>[16:45, 20/03/2023] Renato AGE: 2.9-CUMPRIMENTO PARCIAL DO DECRETO Nº 1359/2015. (Art. 9º, §5º, Inciso IX).</w:t>
      </w:r>
    </w:p>
    <w:p w:rsidR="00425F87" w:rsidRDefault="0093544D" w:rsidP="0093544D">
      <w:r>
        <w:lastRenderedPageBreak/>
        <w:t xml:space="preserve">     Na data de consulta, 20/03/2023, não encontramos na NATP ou em qualquer outra parte do site da SESPA informações sobre a remuneração dos servidores, como determinado pelo Art. 9º, §5º, Inciso IX do DECRETO Nº 1359/2015.</w:t>
      </w:r>
    </w:p>
    <w:sectPr w:rsidR="00425F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4D"/>
    <w:rsid w:val="00115975"/>
    <w:rsid w:val="00165B73"/>
    <w:rsid w:val="00425F87"/>
    <w:rsid w:val="00450F62"/>
    <w:rsid w:val="00742835"/>
    <w:rsid w:val="007D035F"/>
    <w:rsid w:val="0093544D"/>
    <w:rsid w:val="00962B9D"/>
    <w:rsid w:val="009E6904"/>
    <w:rsid w:val="00F3076C"/>
    <w:rsid w:val="00F3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DF2A8"/>
  <w15:chartTrackingRefBased/>
  <w15:docId w15:val="{18A5803B-FC31-4A6E-B076-BA9AE9F7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31F9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31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ranet.saude.pa.gov.br/transparencia/#/preview?dt=2&amp;name=CONTRATOS%20GERIDOS%20POR%20OSS" TargetMode="External"/><Relationship Id="rId5" Type="http://schemas.openxmlformats.org/officeDocument/2006/relationships/hyperlink" Target="http://intranet.saude.pa.gov.br/transparencia/#/preview?dt=15&amp;name=CONV%C3%8ANIOS" TargetMode="External"/><Relationship Id="rId4" Type="http://schemas.openxmlformats.org/officeDocument/2006/relationships/hyperlink" Target="http://intranet.saude.pa.gov.br/transparencia/#/preview?dt=7&amp;name=REPASSES%20E%20TRANSPAR%C3%8ANCIA%20DE%20RECURSOS%20FINANCEIR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852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ctis</dc:creator>
  <cp:keywords/>
  <dc:description/>
  <cp:lastModifiedBy>ctis</cp:lastModifiedBy>
  <cp:revision>3</cp:revision>
  <dcterms:created xsi:type="dcterms:W3CDTF">2023-03-21T11:52:00Z</dcterms:created>
  <dcterms:modified xsi:type="dcterms:W3CDTF">2023-03-21T16:31:00Z</dcterms:modified>
</cp:coreProperties>
</file>